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DAD74" w14:textId="77777777" w:rsidR="00FF5212" w:rsidRDefault="00FF5212" w:rsidP="00FF5212">
      <w:pPr>
        <w:pStyle w:val="NormalWeb"/>
        <w:contextualSpacing/>
        <w:jc w:val="right"/>
        <w:rPr>
          <w:lang w:val="sr-Cyrl-RS"/>
        </w:rPr>
      </w:pPr>
      <w:r>
        <w:rPr>
          <w:lang w:val="sr-Cyrl-RS"/>
        </w:rPr>
        <w:t>ПРИЈЕДЛОГ</w:t>
      </w:r>
    </w:p>
    <w:p w14:paraId="0A63F00B" w14:textId="77777777" w:rsidR="00FF5212" w:rsidRPr="00FF5212" w:rsidRDefault="00FF5212" w:rsidP="00FF5212">
      <w:pPr>
        <w:pStyle w:val="NormalWeb"/>
        <w:contextualSpacing/>
        <w:jc w:val="right"/>
        <w:rPr>
          <w:lang w:val="sr-Cyrl-RS"/>
        </w:rPr>
      </w:pPr>
    </w:p>
    <w:p w14:paraId="36FC929E" w14:textId="77777777" w:rsidR="00770CE8" w:rsidRDefault="001E677D" w:rsidP="003D5C9C">
      <w:pPr>
        <w:pStyle w:val="NormalWeb"/>
        <w:ind w:firstLine="708"/>
        <w:contextualSpacing/>
        <w:jc w:val="both"/>
      </w:pPr>
      <w:r>
        <w:t>На основу члана 95</w:t>
      </w:r>
      <w:r w:rsidR="00A61210">
        <w:t>. став 1</w:t>
      </w:r>
      <w:r w:rsidR="00770CE8">
        <w:t>. Закона о пред</w:t>
      </w:r>
      <w:r w:rsidR="00A61210">
        <w:t>школском васпитању и образовању, а у вези са чланом 102. став 2.</w:t>
      </w:r>
      <w:r w:rsidR="00A61210" w:rsidRPr="00A61210">
        <w:t xml:space="preserve"> </w:t>
      </w:r>
      <w:r w:rsidR="00A61210">
        <w:rPr>
          <w:lang w:val="sr-Cyrl-RS"/>
        </w:rPr>
        <w:t>истог Закона</w:t>
      </w:r>
      <w:r w:rsidR="00A61210">
        <w:t xml:space="preserve"> </w:t>
      </w:r>
      <w:r w:rsidR="00770CE8">
        <w:t>(„Службени гласник Републике Српске“ број: 100/25</w:t>
      </w:r>
      <w:r w:rsidR="00930579">
        <w:t>),</w:t>
      </w:r>
      <w:r w:rsidR="00A61210">
        <w:t xml:space="preserve"> </w:t>
      </w:r>
      <w:r>
        <w:t xml:space="preserve"> члана 39. </w:t>
      </w:r>
      <w:r w:rsidR="00655834">
        <w:rPr>
          <w:color w:val="000000"/>
          <w:lang w:val="sr-Cyrl-RS" w:eastAsia="sr-Cyrl-CS"/>
        </w:rPr>
        <w:t xml:space="preserve">и </w:t>
      </w:r>
      <w:r w:rsidR="00655834" w:rsidRPr="00655834">
        <w:rPr>
          <w:color w:val="000000"/>
          <w:lang w:eastAsia="sr-Cyrl-CS"/>
        </w:rPr>
        <w:t xml:space="preserve">члана 82. став 2. </w:t>
      </w:r>
      <w:r w:rsidR="00770CE8">
        <w:t xml:space="preserve"> Закона о локалној самоуправи („Службени гласник Републике Српске“, број: 97/16, 36/19, 61/21, 100/</w:t>
      </w:r>
      <w:r w:rsidR="00A61210">
        <w:t>25 и 114/25),</w:t>
      </w:r>
      <w:r>
        <w:t xml:space="preserve"> члана 41. </w:t>
      </w:r>
      <w:r w:rsidR="0024210F">
        <w:rPr>
          <w:lang w:val="sr-Cyrl-RS"/>
        </w:rPr>
        <w:t>и  89</w:t>
      </w:r>
      <w:r w:rsidR="0024210F">
        <w:t xml:space="preserve">. </w:t>
      </w:r>
      <w:r w:rsidR="00770CE8">
        <w:t xml:space="preserve">Статута општине Брод („Службени гласник општине Брод“, број 7/17), </w:t>
      </w:r>
      <w:r w:rsidR="00A61210">
        <w:rPr>
          <w:lang w:val="sr-Cyrl-RS"/>
        </w:rPr>
        <w:t xml:space="preserve">и </w:t>
      </w:r>
      <w:r w:rsidR="00770CE8">
        <w:t xml:space="preserve">чланова 111. и 112. Пословника о раду Скупштине општине Брод – Пречишћени текст („Службени гласник општине Брод“ број: 5/20), на приједлог Управног одбора Јавне установе предшколства „Бели анђео“ Брод, Скупштина општине Брод на 17. редовној сједници одржаној дана </w:t>
      </w:r>
      <w:r w:rsidR="00930579">
        <w:t>____________</w:t>
      </w:r>
      <w:r w:rsidR="00770CE8">
        <w:t xml:space="preserve"> године, доноси:</w:t>
      </w:r>
    </w:p>
    <w:p w14:paraId="12917FD9" w14:textId="77777777" w:rsidR="00CB751C" w:rsidRDefault="00CB751C" w:rsidP="00770CE8">
      <w:pPr>
        <w:pStyle w:val="NormalWeb"/>
        <w:jc w:val="both"/>
      </w:pPr>
    </w:p>
    <w:p w14:paraId="72E264D2" w14:textId="77777777" w:rsidR="00FF5212" w:rsidRDefault="00FF5212" w:rsidP="00770CE8">
      <w:pPr>
        <w:pStyle w:val="NormalWeb"/>
        <w:jc w:val="both"/>
      </w:pPr>
    </w:p>
    <w:p w14:paraId="7242C6F2" w14:textId="3AD98DCF" w:rsidR="00770CE8" w:rsidRPr="003D5C9C" w:rsidRDefault="00770CE8" w:rsidP="00544FF2">
      <w:pPr>
        <w:pStyle w:val="NormalWeb"/>
        <w:jc w:val="center"/>
        <w:rPr>
          <w:b/>
          <w:lang w:val="sr-Cyrl-BA"/>
        </w:rPr>
      </w:pPr>
      <w:r w:rsidRPr="00930579">
        <w:rPr>
          <w:b/>
        </w:rPr>
        <w:t>ОДЛУКУ</w:t>
      </w:r>
      <w:r>
        <w:br/>
      </w:r>
      <w:r w:rsidR="001C0CC1">
        <w:t>о</w:t>
      </w:r>
      <w:r w:rsidR="00544FF2">
        <w:rPr>
          <w:lang w:val="sr-Cyrl-RS"/>
        </w:rPr>
        <w:t xml:space="preserve"> давању сагласности </w:t>
      </w:r>
      <w:r w:rsidR="003D5C9C">
        <w:rPr>
          <w:lang w:val="sr-Cyrl-RS"/>
        </w:rPr>
        <w:t xml:space="preserve">на  Одлуку о ослобађању плаћања накнаде за дјецу која неће користити  услуге Јавне установе </w:t>
      </w:r>
      <w:r w:rsidR="003D5C9C">
        <w:rPr>
          <w:lang w:val="sr-Cyrl-BA"/>
        </w:rPr>
        <w:t xml:space="preserve">за вријеме </w:t>
      </w:r>
      <w:r w:rsidR="00477B07">
        <w:rPr>
          <w:lang w:val="sr-Cyrl-BA"/>
        </w:rPr>
        <w:t xml:space="preserve">трајања </w:t>
      </w:r>
      <w:r w:rsidR="003D5C9C">
        <w:rPr>
          <w:lang w:val="sr-Cyrl-BA"/>
        </w:rPr>
        <w:t>реконструкције објекта Ј</w:t>
      </w:r>
      <w:r w:rsidR="00477B07">
        <w:rPr>
          <w:lang w:val="sr-Cyrl-BA"/>
        </w:rPr>
        <w:t xml:space="preserve">авне установе предшколства </w:t>
      </w:r>
      <w:r w:rsidR="003D5C9C">
        <w:rPr>
          <w:lang w:val="sr-Cyrl-BA"/>
        </w:rPr>
        <w:t xml:space="preserve"> „Бели анђео“ Брод</w:t>
      </w:r>
    </w:p>
    <w:p w14:paraId="06D71918" w14:textId="77777777" w:rsidR="00930579" w:rsidRDefault="00930579" w:rsidP="00770CE8">
      <w:pPr>
        <w:pStyle w:val="NormalWeb"/>
        <w:jc w:val="center"/>
      </w:pPr>
    </w:p>
    <w:p w14:paraId="04EA65D8" w14:textId="77777777" w:rsidR="00770CE8" w:rsidRDefault="00770CE8" w:rsidP="00770CE8">
      <w:pPr>
        <w:pStyle w:val="NormalWeb"/>
        <w:contextualSpacing/>
        <w:jc w:val="center"/>
        <w:rPr>
          <w:lang w:val="sr-Cyrl-BA"/>
        </w:rPr>
      </w:pPr>
      <w:r>
        <w:t>I</w:t>
      </w:r>
    </w:p>
    <w:p w14:paraId="66386A91" w14:textId="77777777" w:rsidR="003D5C9C" w:rsidRPr="003D5C9C" w:rsidRDefault="003D5C9C" w:rsidP="00770CE8">
      <w:pPr>
        <w:pStyle w:val="NormalWeb"/>
        <w:contextualSpacing/>
        <w:jc w:val="center"/>
        <w:rPr>
          <w:lang w:val="sr-Cyrl-BA"/>
        </w:rPr>
      </w:pPr>
    </w:p>
    <w:p w14:paraId="2F51C4D2" w14:textId="77777777" w:rsidR="00930579" w:rsidRDefault="00544FF2" w:rsidP="00930579">
      <w:pPr>
        <w:pStyle w:val="NormalWeb"/>
        <w:contextualSpacing/>
        <w:jc w:val="both"/>
      </w:pPr>
      <w:r>
        <w:rPr>
          <w:lang w:val="sr-Cyrl-RS"/>
        </w:rPr>
        <w:t xml:space="preserve">Даје се сагласност на  Одлуку </w:t>
      </w:r>
      <w:r w:rsidR="0008269C">
        <w:rPr>
          <w:lang w:val="sr-Cyrl-RS"/>
        </w:rPr>
        <w:t xml:space="preserve">о ослобађању плаћања накнаде за дјецу која неће користити  услуге Јавне установе </w:t>
      </w:r>
      <w:r w:rsidR="001C0CC1">
        <w:t>предшколства „Бели анђео“ Брод,</w:t>
      </w:r>
      <w:r>
        <w:rPr>
          <w:lang w:val="sr-Cyrl-RS"/>
        </w:rPr>
        <w:t xml:space="preserve"> број: 222/26 од 14. 5. 2026. године, </w:t>
      </w:r>
      <w:r w:rsidR="001C0CC1">
        <w:t xml:space="preserve"> на адреси Бранислава Нушића 2, Брод, у периоду јун, јул и август 2026. године, због тога што дјеца у наведеном периоду неће похађати ни боравити у установи услед трајања реконструкције објекта.</w:t>
      </w:r>
    </w:p>
    <w:p w14:paraId="6EF86C5A" w14:textId="77777777" w:rsidR="00930579" w:rsidRDefault="00930579" w:rsidP="00930579">
      <w:pPr>
        <w:pStyle w:val="NormalWeb"/>
        <w:contextualSpacing/>
        <w:jc w:val="both"/>
      </w:pPr>
    </w:p>
    <w:p w14:paraId="4B619E26" w14:textId="77777777" w:rsidR="001C0CC1" w:rsidRDefault="001C0CC1" w:rsidP="00930579">
      <w:pPr>
        <w:pStyle w:val="NormalWeb"/>
        <w:contextualSpacing/>
        <w:jc w:val="both"/>
      </w:pPr>
    </w:p>
    <w:p w14:paraId="7AFCEF8B" w14:textId="77777777" w:rsidR="00770CE8" w:rsidRDefault="00770CE8" w:rsidP="00770CE8">
      <w:pPr>
        <w:pStyle w:val="NormalWeb"/>
        <w:contextualSpacing/>
        <w:jc w:val="center"/>
        <w:rPr>
          <w:lang w:val="sr-Cyrl-BA"/>
        </w:rPr>
      </w:pPr>
      <w:r>
        <w:t>II</w:t>
      </w:r>
    </w:p>
    <w:p w14:paraId="18270CC4" w14:textId="77777777" w:rsidR="003D5C9C" w:rsidRPr="003D5C9C" w:rsidRDefault="003D5C9C" w:rsidP="00770CE8">
      <w:pPr>
        <w:pStyle w:val="NormalWeb"/>
        <w:contextualSpacing/>
        <w:jc w:val="center"/>
        <w:rPr>
          <w:lang w:val="sr-Cyrl-BA"/>
        </w:rPr>
      </w:pPr>
    </w:p>
    <w:p w14:paraId="547E9C3C" w14:textId="77777777" w:rsidR="00770CE8" w:rsidRDefault="00770CE8" w:rsidP="00770CE8">
      <w:pPr>
        <w:pStyle w:val="NormalWeb"/>
        <w:contextualSpacing/>
      </w:pPr>
      <w:r>
        <w:t>Ова одлука ступа на снагу даном доношења, и биће објављена у „Службеном гласнику општине Брод“.</w:t>
      </w:r>
    </w:p>
    <w:p w14:paraId="183C83A3" w14:textId="77777777" w:rsidR="00930579" w:rsidRDefault="00930579" w:rsidP="00770CE8">
      <w:pPr>
        <w:pStyle w:val="NormalWeb"/>
        <w:contextualSpacing/>
      </w:pPr>
    </w:p>
    <w:p w14:paraId="50925BC5" w14:textId="77777777" w:rsidR="00930579" w:rsidRDefault="00930579" w:rsidP="00770CE8">
      <w:pPr>
        <w:pStyle w:val="NormalWeb"/>
        <w:contextualSpacing/>
      </w:pPr>
    </w:p>
    <w:p w14:paraId="19D786E9" w14:textId="77777777" w:rsidR="00930579" w:rsidRDefault="00930579" w:rsidP="00770CE8">
      <w:pPr>
        <w:pStyle w:val="NormalWeb"/>
        <w:contextualSpacing/>
      </w:pPr>
    </w:p>
    <w:p w14:paraId="7C5F5329" w14:textId="77777777" w:rsidR="00930579" w:rsidRPr="00930579" w:rsidRDefault="00930579" w:rsidP="00930579">
      <w:pPr>
        <w:pStyle w:val="NormalWeb"/>
        <w:contextualSpacing/>
        <w:jc w:val="center"/>
        <w:rPr>
          <w:b/>
        </w:rPr>
      </w:pPr>
      <w:r w:rsidRPr="00930579">
        <w:rPr>
          <w:b/>
          <w:lang w:val="sr-Cyrl-RS"/>
        </w:rPr>
        <w:t xml:space="preserve">                                                                                                         </w:t>
      </w:r>
      <w:r w:rsidR="00770CE8" w:rsidRPr="00930579">
        <w:rPr>
          <w:b/>
        </w:rPr>
        <w:t xml:space="preserve">Предсједник </w:t>
      </w:r>
    </w:p>
    <w:p w14:paraId="700646C6" w14:textId="77777777" w:rsidR="00930579" w:rsidRPr="00930579" w:rsidRDefault="00770CE8" w:rsidP="00930579">
      <w:pPr>
        <w:pStyle w:val="NormalWeb"/>
        <w:ind w:left="6372"/>
        <w:contextualSpacing/>
        <w:jc w:val="center"/>
        <w:rPr>
          <w:b/>
        </w:rPr>
      </w:pPr>
      <w:r w:rsidRPr="00930579">
        <w:rPr>
          <w:b/>
        </w:rPr>
        <w:t>Скупштине општине</w:t>
      </w:r>
      <w:r w:rsidRPr="00930579">
        <w:rPr>
          <w:b/>
        </w:rPr>
        <w:br/>
      </w:r>
    </w:p>
    <w:p w14:paraId="3BD615F0" w14:textId="77777777" w:rsidR="00930579" w:rsidRPr="00930579" w:rsidRDefault="00930579" w:rsidP="00930579">
      <w:pPr>
        <w:pStyle w:val="NormalWeb"/>
        <w:ind w:left="6372"/>
        <w:contextualSpacing/>
        <w:jc w:val="center"/>
        <w:rPr>
          <w:b/>
        </w:rPr>
      </w:pPr>
    </w:p>
    <w:p w14:paraId="1F146358" w14:textId="77777777" w:rsidR="00770CE8" w:rsidRPr="00930579" w:rsidRDefault="00770CE8" w:rsidP="00930579">
      <w:pPr>
        <w:pStyle w:val="NormalWeb"/>
        <w:ind w:left="6372"/>
        <w:contextualSpacing/>
        <w:jc w:val="center"/>
        <w:rPr>
          <w:b/>
        </w:rPr>
      </w:pPr>
      <w:r w:rsidRPr="00930579">
        <w:rPr>
          <w:b/>
        </w:rPr>
        <w:t xml:space="preserve">Милош </w:t>
      </w:r>
      <w:r w:rsidR="00930579" w:rsidRPr="00930579">
        <w:rPr>
          <w:b/>
          <w:lang w:val="sr-Cyrl-RS"/>
        </w:rPr>
        <w:t>Станишић</w:t>
      </w:r>
    </w:p>
    <w:p w14:paraId="6C33E18F" w14:textId="77777777" w:rsidR="00930579" w:rsidRDefault="00930579" w:rsidP="00930579">
      <w:pPr>
        <w:pStyle w:val="NormalWeb"/>
        <w:rPr>
          <w:b/>
        </w:rPr>
      </w:pPr>
    </w:p>
    <w:p w14:paraId="1D612CCD" w14:textId="77777777" w:rsidR="00930579" w:rsidRDefault="00930579" w:rsidP="00930579">
      <w:pPr>
        <w:pStyle w:val="NormalWeb"/>
      </w:pPr>
      <w:r w:rsidRPr="00930579">
        <w:rPr>
          <w:b/>
        </w:rPr>
        <w:t>Бр</w:t>
      </w:r>
      <w:r w:rsidRPr="00930579">
        <w:rPr>
          <w:b/>
          <w:lang w:val="sr-Cyrl-RS"/>
        </w:rPr>
        <w:t>ој</w:t>
      </w:r>
      <w:r>
        <w:rPr>
          <w:lang w:val="sr-Cyrl-RS"/>
        </w:rPr>
        <w:t>:_______________/</w:t>
      </w:r>
      <w:r>
        <w:br/>
      </w:r>
      <w:r w:rsidRPr="00930579">
        <w:rPr>
          <w:b/>
        </w:rPr>
        <w:t>Датум</w:t>
      </w:r>
      <w:r>
        <w:t>:</w:t>
      </w:r>
      <w:r w:rsidR="001C0CC1">
        <w:rPr>
          <w:lang w:val="sr-Cyrl-RS"/>
        </w:rPr>
        <w:t>_____________</w:t>
      </w:r>
      <w:r>
        <w:t>године</w:t>
      </w:r>
    </w:p>
    <w:p w14:paraId="34008612" w14:textId="77777777" w:rsidR="00F77D8A" w:rsidRDefault="00F77D8A"/>
    <w:p w14:paraId="132432F7" w14:textId="77777777" w:rsidR="00A61210" w:rsidRDefault="00A61210">
      <w:pPr>
        <w:rPr>
          <w:lang w:val="sr-Cyrl-BA"/>
        </w:rPr>
      </w:pPr>
    </w:p>
    <w:p w14:paraId="766C1D35" w14:textId="77777777" w:rsidR="003D5C9C" w:rsidRPr="003D5C9C" w:rsidRDefault="003D5C9C">
      <w:pPr>
        <w:rPr>
          <w:lang w:val="sr-Cyrl-BA"/>
        </w:rPr>
      </w:pPr>
    </w:p>
    <w:p w14:paraId="6EC3D9B6" w14:textId="77777777" w:rsidR="00A61210" w:rsidRDefault="00A61210" w:rsidP="005D1FBF">
      <w:pPr>
        <w:spacing w:after="200"/>
        <w:jc w:val="center"/>
        <w:rPr>
          <w:rFonts w:eastAsia="Times New Roman" w:cs="Times New Roman"/>
          <w:bCs/>
          <w:lang w:val="sr-Cyrl-BA" w:eastAsia="sr-Cyrl-CS"/>
        </w:rPr>
      </w:pPr>
      <w:r w:rsidRPr="00A61210">
        <w:rPr>
          <w:rFonts w:eastAsia="Times New Roman" w:cs="Times New Roman"/>
          <w:bCs/>
          <w:lang w:val="sr-Cyrl-BA" w:eastAsia="sr-Cyrl-CS"/>
        </w:rPr>
        <w:t>О Б Р А З Л О Ж Е Њ Е</w:t>
      </w:r>
    </w:p>
    <w:p w14:paraId="6A840CDB" w14:textId="77777777" w:rsidR="00296485" w:rsidRPr="00A61210" w:rsidRDefault="00296485" w:rsidP="005D1FBF">
      <w:pPr>
        <w:spacing w:after="200"/>
        <w:jc w:val="center"/>
        <w:rPr>
          <w:rFonts w:eastAsia="Times New Roman" w:cs="Times New Roman"/>
          <w:bCs/>
          <w:lang w:val="sr-Cyrl-CS" w:eastAsia="sr-Cyrl-CS"/>
        </w:rPr>
      </w:pPr>
    </w:p>
    <w:p w14:paraId="66EE2392" w14:textId="77777777" w:rsidR="005D1FBF" w:rsidRPr="005D1FBF" w:rsidRDefault="005D1FBF" w:rsidP="005D1FBF">
      <w:pPr>
        <w:spacing w:after="200" w:line="276" w:lineRule="auto"/>
        <w:jc w:val="both"/>
        <w:rPr>
          <w:rFonts w:eastAsia="Times New Roman" w:cs="Times New Roman"/>
          <w:b/>
          <w:bCs/>
          <w:color w:val="000000"/>
          <w:lang w:eastAsia="sr-Cyrl-CS"/>
        </w:rPr>
      </w:pPr>
      <w:r w:rsidRPr="005D1FBF">
        <w:rPr>
          <w:rFonts w:eastAsia="Times New Roman" w:cs="Times New Roman"/>
          <w:b/>
          <w:bCs/>
          <w:color w:val="000000"/>
          <w:lang w:val="sr-Cyrl-RS" w:eastAsia="sr-Cyrl-CS"/>
        </w:rPr>
        <w:t>П</w:t>
      </w:r>
      <w:r w:rsidRPr="005D1FBF">
        <w:rPr>
          <w:rFonts w:eastAsia="Times New Roman" w:cs="Times New Roman"/>
          <w:b/>
          <w:bCs/>
          <w:color w:val="000000"/>
          <w:lang w:eastAsia="sr-Cyrl-CS"/>
        </w:rPr>
        <w:t xml:space="preserve">равни основ за доношење </w:t>
      </w:r>
      <w:r w:rsidRPr="005D1FBF">
        <w:rPr>
          <w:rFonts w:eastAsia="Times New Roman" w:cs="Times New Roman"/>
          <w:b/>
          <w:bCs/>
          <w:color w:val="000000"/>
          <w:lang w:val="sr-Cyrl-RS" w:eastAsia="sr-Cyrl-CS"/>
        </w:rPr>
        <w:t>О</w:t>
      </w:r>
      <w:r w:rsidRPr="005D1FBF">
        <w:rPr>
          <w:rFonts w:eastAsia="Times New Roman" w:cs="Times New Roman"/>
          <w:b/>
          <w:bCs/>
          <w:color w:val="000000"/>
          <w:lang w:eastAsia="sr-Cyrl-CS"/>
        </w:rPr>
        <w:t>длуке</w:t>
      </w:r>
    </w:p>
    <w:p w14:paraId="58D77519" w14:textId="77777777" w:rsidR="00A61210" w:rsidRDefault="00A61210" w:rsidP="005D1FBF">
      <w:pPr>
        <w:rPr>
          <w:rFonts w:eastAsia="Times New Roman" w:cs="Times New Roman"/>
          <w:lang w:val="sr-Cyrl-CS" w:eastAsia="sr-Cyrl-CS"/>
        </w:rPr>
      </w:pPr>
      <w:r w:rsidRPr="00A61210">
        <w:rPr>
          <w:rFonts w:eastAsia="Times New Roman" w:cs="Times New Roman"/>
          <w:lang w:val="sr-Cyrl-BA" w:eastAsia="sr-Cyrl-CS"/>
        </w:rPr>
        <w:t xml:space="preserve">Правни основ за доношење ове Одлуке </w:t>
      </w:r>
      <w:r w:rsidR="005D1FBF">
        <w:rPr>
          <w:rFonts w:eastAsia="Times New Roman" w:cs="Times New Roman"/>
          <w:lang w:val="sr-Cyrl-BA" w:eastAsia="sr-Cyrl-CS"/>
        </w:rPr>
        <w:t>садржан је у</w:t>
      </w:r>
      <w:r w:rsidRPr="00A61210">
        <w:rPr>
          <w:rFonts w:eastAsia="Times New Roman" w:cs="Times New Roman"/>
          <w:lang w:val="sr-Cyrl-BA" w:eastAsia="sr-Cyrl-CS"/>
        </w:rPr>
        <w:t xml:space="preserve"> одредб</w:t>
      </w:r>
      <w:r w:rsidRPr="00A61210">
        <w:rPr>
          <w:rFonts w:eastAsia="Times New Roman" w:cs="Times New Roman"/>
          <w:lang w:val="sr-Cyrl-CS" w:eastAsia="sr-Cyrl-CS"/>
        </w:rPr>
        <w:t>ама:</w:t>
      </w:r>
    </w:p>
    <w:p w14:paraId="5CB430D9" w14:textId="77777777" w:rsidR="00296485" w:rsidRPr="00A61210" w:rsidRDefault="00296485" w:rsidP="005D1FBF">
      <w:pPr>
        <w:rPr>
          <w:rFonts w:eastAsia="Times New Roman" w:cs="Times New Roman"/>
          <w:lang w:val="sr-Cyrl-CS" w:eastAsia="sr-Cyrl-CS"/>
        </w:rPr>
      </w:pPr>
    </w:p>
    <w:p w14:paraId="07C2DCD6" w14:textId="77777777" w:rsidR="00296485" w:rsidRPr="00296485" w:rsidRDefault="00296485" w:rsidP="005D1FBF">
      <w:pPr>
        <w:pStyle w:val="ListParagraph"/>
        <w:numPr>
          <w:ilvl w:val="0"/>
          <w:numId w:val="1"/>
        </w:numPr>
        <w:jc w:val="both"/>
        <w:rPr>
          <w:rFonts w:eastAsia="Times New Roman" w:cs="Times New Roman"/>
          <w:color w:val="000000"/>
          <w:lang w:eastAsia="sr-Cyrl-CS"/>
        </w:rPr>
      </w:pPr>
      <w:r>
        <w:t>чланa 95. став 1. и члана 102. став 2. Закона о предшколском васпитању и образовању („Службени гласник Републике Српске“, број 100/25), којим је прописано да Управни одбор, између осталих надлежности, доноси Статут и друге опште акте предшколске установе, за које је потребна сагласност оснивача, као и да оснивач предшколске установе, на предлог Управног одбора, доноси Одлуку о економској цијени услуге предшколске установе на основу утврђене дјелатности прописане чланом 3. овог Закона;</w:t>
      </w:r>
    </w:p>
    <w:p w14:paraId="599EB5B6" w14:textId="77777777" w:rsidR="00296485" w:rsidRDefault="00296485" w:rsidP="00296485">
      <w:pPr>
        <w:pStyle w:val="ListParagraph"/>
        <w:ind w:left="360"/>
        <w:jc w:val="both"/>
        <w:rPr>
          <w:rFonts w:eastAsia="Times New Roman" w:cs="Times New Roman"/>
          <w:color w:val="000000"/>
          <w:lang w:eastAsia="sr-Cyrl-CS"/>
        </w:rPr>
      </w:pPr>
    </w:p>
    <w:p w14:paraId="38ADFB42" w14:textId="77777777" w:rsidR="00655834" w:rsidRDefault="00655834" w:rsidP="005D1FBF">
      <w:pPr>
        <w:pStyle w:val="ListParagraph"/>
        <w:numPr>
          <w:ilvl w:val="0"/>
          <w:numId w:val="1"/>
        </w:numPr>
        <w:jc w:val="both"/>
        <w:rPr>
          <w:rFonts w:eastAsia="Times New Roman" w:cs="Times New Roman"/>
          <w:color w:val="000000"/>
          <w:lang w:eastAsia="sr-Cyrl-CS"/>
        </w:rPr>
      </w:pPr>
      <w:r w:rsidRPr="00655834">
        <w:rPr>
          <w:rFonts w:eastAsia="Times New Roman" w:cs="Times New Roman"/>
          <w:color w:val="000000"/>
          <w:lang w:eastAsia="sr-Cyrl-CS"/>
        </w:rPr>
        <w:t>члана 39. став 2. и члана 82. став 2. Закона о локалној самоуправи („Службени гласник Републике Српске“, број: 97/2016, 36/2019, 61/2021, 100/2025 и 114/2025), којим је прописано да скупштина јединице локалне самоуправе, у оквиру својих надлежности, доноси одлуке и друге опште акте и даје њихово аутентично тумачење;</w:t>
      </w:r>
    </w:p>
    <w:p w14:paraId="058CDB49" w14:textId="77777777" w:rsidR="00655834" w:rsidRPr="00655834" w:rsidRDefault="00655834" w:rsidP="005D1FBF">
      <w:pPr>
        <w:pStyle w:val="ListParagraph"/>
        <w:ind w:left="360"/>
        <w:jc w:val="both"/>
        <w:rPr>
          <w:rFonts w:eastAsia="Times New Roman" w:cs="Times New Roman"/>
          <w:color w:val="000000"/>
          <w:lang w:eastAsia="sr-Cyrl-CS"/>
        </w:rPr>
      </w:pPr>
    </w:p>
    <w:p w14:paraId="07C53DDD" w14:textId="77777777" w:rsidR="00655834" w:rsidRDefault="00655834" w:rsidP="005D1FBF">
      <w:pPr>
        <w:pStyle w:val="ListParagraph"/>
        <w:numPr>
          <w:ilvl w:val="0"/>
          <w:numId w:val="1"/>
        </w:numPr>
        <w:jc w:val="both"/>
        <w:rPr>
          <w:rFonts w:eastAsia="Times New Roman" w:cs="Times New Roman"/>
          <w:color w:val="000000"/>
          <w:lang w:eastAsia="sr-Cyrl-CS"/>
        </w:rPr>
      </w:pPr>
      <w:r w:rsidRPr="00655834">
        <w:rPr>
          <w:rFonts w:eastAsia="Times New Roman" w:cs="Times New Roman"/>
          <w:color w:val="000000"/>
          <w:lang w:eastAsia="sr-Cyrl-CS"/>
        </w:rPr>
        <w:t>чланова 41. и 89. Статута општине Брод („Службени гласник општине Брод“, број: 7/2017), којима су утврђене надлежности Скупштине општине и врсте аката које она доноси;</w:t>
      </w:r>
    </w:p>
    <w:p w14:paraId="34E2FF8F" w14:textId="77777777" w:rsidR="00655834" w:rsidRPr="00655834" w:rsidRDefault="00655834" w:rsidP="005D1FBF">
      <w:pPr>
        <w:pStyle w:val="ListParagraph"/>
        <w:ind w:left="360"/>
        <w:jc w:val="both"/>
        <w:rPr>
          <w:rFonts w:eastAsia="Times New Roman" w:cs="Times New Roman"/>
          <w:color w:val="000000"/>
          <w:lang w:eastAsia="sr-Cyrl-CS"/>
        </w:rPr>
      </w:pPr>
    </w:p>
    <w:p w14:paraId="0372D43D" w14:textId="77777777" w:rsidR="00655834" w:rsidRPr="00655834" w:rsidRDefault="00655834" w:rsidP="005D1FBF">
      <w:pPr>
        <w:pStyle w:val="ListParagraph"/>
        <w:numPr>
          <w:ilvl w:val="0"/>
          <w:numId w:val="1"/>
        </w:numPr>
        <w:jc w:val="both"/>
        <w:rPr>
          <w:rFonts w:eastAsia="Times New Roman" w:cs="Times New Roman"/>
          <w:color w:val="000000"/>
          <w:lang w:eastAsia="sr-Cyrl-CS"/>
        </w:rPr>
      </w:pPr>
      <w:r w:rsidRPr="00655834">
        <w:rPr>
          <w:rFonts w:eastAsia="Times New Roman" w:cs="Times New Roman"/>
          <w:color w:val="000000"/>
          <w:lang w:eastAsia="sr-Cyrl-CS"/>
        </w:rPr>
        <w:t xml:space="preserve">чланова 111. и </w:t>
      </w:r>
      <w:r>
        <w:rPr>
          <w:rFonts w:eastAsia="Times New Roman" w:cs="Times New Roman"/>
          <w:color w:val="000000"/>
          <w:lang w:val="sr-Cyrl-RS" w:eastAsia="sr-Cyrl-CS"/>
        </w:rPr>
        <w:t xml:space="preserve"> </w:t>
      </w:r>
      <w:r w:rsidRPr="00655834">
        <w:rPr>
          <w:rFonts w:eastAsia="Times New Roman" w:cs="Times New Roman"/>
          <w:color w:val="000000"/>
          <w:lang w:eastAsia="sr-Cyrl-CS"/>
        </w:rPr>
        <w:t>112. Пословника о раду Скупштине општине Брод – пречишћени текст („Службени гласник општине Брод“, број: 5/2020), којима је прописано да Скупштина, у вршењу својих права и дужности, доноси одлуке и друге опште акте.</w:t>
      </w:r>
    </w:p>
    <w:p w14:paraId="6744DFFB" w14:textId="77777777" w:rsidR="00655834" w:rsidRPr="00A61210" w:rsidRDefault="00655834" w:rsidP="005D1FBF">
      <w:pPr>
        <w:spacing w:after="200"/>
        <w:ind w:left="284"/>
        <w:jc w:val="both"/>
        <w:rPr>
          <w:rFonts w:eastAsia="Times New Roman" w:cs="Times New Roman"/>
          <w:color w:val="000000"/>
          <w:lang w:val="sr-Cyrl-CS" w:eastAsia="sr-Cyrl-CS"/>
        </w:rPr>
      </w:pPr>
    </w:p>
    <w:p w14:paraId="58518662" w14:textId="77777777" w:rsidR="00A61210" w:rsidRPr="00A61210" w:rsidRDefault="005D1FBF" w:rsidP="005D1FBF">
      <w:pPr>
        <w:spacing w:after="200"/>
        <w:jc w:val="both"/>
        <w:rPr>
          <w:rFonts w:eastAsia="Calibri" w:cs="Times New Roman"/>
          <w:b/>
          <w:szCs w:val="24"/>
          <w:lang w:val="sr-Cyrl-BA"/>
        </w:rPr>
      </w:pPr>
      <w:r w:rsidRPr="005D1FBF">
        <w:rPr>
          <w:rFonts w:eastAsia="Calibri" w:cs="Times New Roman"/>
          <w:b/>
          <w:szCs w:val="24"/>
          <w:lang w:val="sr-Cyrl-BA"/>
        </w:rPr>
        <w:t>Разлози за доношење Одлуке:</w:t>
      </w:r>
    </w:p>
    <w:p w14:paraId="4A9D5483" w14:textId="77777777" w:rsidR="00A61210" w:rsidRDefault="005D1FBF" w:rsidP="005D1FBF">
      <w:pPr>
        <w:spacing w:after="200"/>
        <w:jc w:val="both"/>
      </w:pPr>
      <w:r>
        <w:t>Одлука је донесена ради регулисања права на ослобађање плаћања накнаде за дјецу која неће користити услуге Јавне установе предшколства „Бели анђео“ Брод у периоду јун, јул и август 2026. године, због трајања реконструкције објекта установе. Овом Одлуком обезбјеђује се правна сигурност, транспарентност и једнак третман корисника услуга предшколске установе.</w:t>
      </w:r>
    </w:p>
    <w:p w14:paraId="10C0098C" w14:textId="77777777" w:rsidR="005D1FBF" w:rsidRPr="00A61210" w:rsidRDefault="005D1FBF" w:rsidP="005D1FBF">
      <w:pPr>
        <w:spacing w:after="200"/>
        <w:ind w:firstLine="720"/>
        <w:jc w:val="both"/>
        <w:rPr>
          <w:rFonts w:eastAsia="Calibri" w:cs="Times New Roman"/>
          <w:szCs w:val="24"/>
          <w:lang w:val="sr-Cyrl-BA"/>
        </w:rPr>
      </w:pPr>
    </w:p>
    <w:p w14:paraId="323AFF2D" w14:textId="77777777" w:rsidR="00A61210" w:rsidRPr="00A61210" w:rsidRDefault="005D1FBF" w:rsidP="005D1FBF">
      <w:pPr>
        <w:spacing w:after="200"/>
        <w:jc w:val="both"/>
        <w:rPr>
          <w:rFonts w:eastAsia="Calibri" w:cs="Times New Roman"/>
          <w:b/>
          <w:szCs w:val="24"/>
          <w:lang w:val="sr-Cyrl-CS"/>
        </w:rPr>
      </w:pPr>
      <w:r w:rsidRPr="005D1FBF">
        <w:rPr>
          <w:rFonts w:eastAsia="Calibri" w:cs="Times New Roman"/>
          <w:b/>
          <w:szCs w:val="24"/>
          <w:lang w:val="sr-Cyrl-CS"/>
        </w:rPr>
        <w:t>Финансијска средства</w:t>
      </w:r>
      <w:r w:rsidR="00A61210" w:rsidRPr="00A61210">
        <w:rPr>
          <w:rFonts w:eastAsia="Calibri" w:cs="Times New Roman"/>
          <w:b/>
          <w:szCs w:val="24"/>
          <w:lang w:val="sr-Cyrl-CS"/>
        </w:rPr>
        <w:t>:</w:t>
      </w:r>
    </w:p>
    <w:p w14:paraId="1C5C277C" w14:textId="77777777" w:rsidR="00A61210" w:rsidRPr="00A61210" w:rsidRDefault="00A61210" w:rsidP="005D1FBF">
      <w:pPr>
        <w:spacing w:after="200"/>
        <w:ind w:firstLine="720"/>
        <w:jc w:val="both"/>
        <w:rPr>
          <w:rFonts w:eastAsia="Calibri" w:cs="Times New Roman"/>
          <w:szCs w:val="24"/>
          <w:lang w:val="sr-Cyrl-CS"/>
        </w:rPr>
      </w:pPr>
      <w:r w:rsidRPr="00A61210">
        <w:rPr>
          <w:rFonts w:eastAsia="Calibri" w:cs="Times New Roman"/>
          <w:szCs w:val="24"/>
          <w:lang w:val="sr-Cyrl-CS"/>
        </w:rPr>
        <w:t>За спровођење ове одлуке потребна су средства из буџета општине.</w:t>
      </w:r>
    </w:p>
    <w:p w14:paraId="16637420" w14:textId="77777777" w:rsidR="00A61210" w:rsidRPr="00A61210" w:rsidRDefault="00A61210" w:rsidP="005D1FBF">
      <w:pPr>
        <w:spacing w:after="200"/>
        <w:ind w:firstLine="720"/>
        <w:jc w:val="both"/>
        <w:rPr>
          <w:rFonts w:eastAsia="Calibri" w:cs="Times New Roman"/>
          <w:szCs w:val="24"/>
          <w:lang w:val="sr-Cyrl-CS"/>
        </w:rPr>
      </w:pPr>
    </w:p>
    <w:p w14:paraId="006AAC52" w14:textId="77777777" w:rsidR="00A61210" w:rsidRPr="00A61210" w:rsidRDefault="00A61210" w:rsidP="005D1FBF">
      <w:pPr>
        <w:spacing w:after="200"/>
        <w:jc w:val="both"/>
        <w:rPr>
          <w:rFonts w:eastAsia="Calibri" w:cs="Times New Roman"/>
          <w:szCs w:val="24"/>
          <w:lang w:val="sr-Cyrl-CS"/>
        </w:rPr>
      </w:pPr>
    </w:p>
    <w:p w14:paraId="17617E36" w14:textId="77777777" w:rsidR="00A61210" w:rsidRPr="00A61210" w:rsidRDefault="005D1FBF" w:rsidP="005D1FBF">
      <w:pPr>
        <w:spacing w:after="200"/>
        <w:jc w:val="both"/>
        <w:rPr>
          <w:rFonts w:eastAsia="Calibri" w:cs="Times New Roman"/>
          <w:b/>
          <w:szCs w:val="24"/>
          <w:lang w:val="sr-Cyrl-CS"/>
        </w:rPr>
      </w:pPr>
      <w:r>
        <w:rPr>
          <w:rFonts w:eastAsia="Calibri" w:cs="Times New Roman"/>
          <w:b/>
          <w:szCs w:val="24"/>
          <w:lang w:val="sr-Cyrl-CS"/>
        </w:rPr>
        <w:t xml:space="preserve">      </w:t>
      </w:r>
      <w:r w:rsidR="00A61210" w:rsidRPr="00A61210">
        <w:rPr>
          <w:rFonts w:eastAsia="Calibri" w:cs="Times New Roman"/>
          <w:b/>
          <w:szCs w:val="24"/>
          <w:lang w:val="sr-Cyrl-CS"/>
        </w:rPr>
        <w:t xml:space="preserve">ОБРАЂИВАЧ:                                                                                    </w:t>
      </w:r>
      <w:r w:rsidR="00A61210" w:rsidRPr="00A61210">
        <w:rPr>
          <w:rFonts w:eastAsia="Calibri" w:cs="Times New Roman"/>
          <w:b/>
          <w:szCs w:val="24"/>
          <w:lang w:val="sr-Cyrl-CS"/>
        </w:rPr>
        <w:tab/>
        <w:t xml:space="preserve">  ПРЕДЛАГАЧ:                                                                                                     </w:t>
      </w:r>
    </w:p>
    <w:p w14:paraId="1233AED8" w14:textId="77777777" w:rsidR="00A61210" w:rsidRPr="00A61210" w:rsidRDefault="00A61210" w:rsidP="005D1FBF">
      <w:pPr>
        <w:jc w:val="both"/>
        <w:rPr>
          <w:rFonts w:eastAsia="Calibri" w:cs="Times New Roman"/>
          <w:b/>
          <w:szCs w:val="24"/>
          <w:lang w:val="sr-Cyrl-CS"/>
        </w:rPr>
      </w:pPr>
      <w:r w:rsidRPr="00A61210">
        <w:rPr>
          <w:rFonts w:eastAsia="Calibri" w:cs="Times New Roman"/>
          <w:b/>
          <w:szCs w:val="24"/>
          <w:lang w:val="sr-Cyrl-CS"/>
        </w:rPr>
        <w:t xml:space="preserve">Одјељење за привреду и                                          </w:t>
      </w:r>
      <w:r w:rsidR="005D1FBF">
        <w:rPr>
          <w:rFonts w:eastAsia="Calibri" w:cs="Times New Roman"/>
          <w:b/>
          <w:szCs w:val="24"/>
          <w:lang w:val="sr-Cyrl-CS"/>
        </w:rPr>
        <w:t xml:space="preserve">                             </w:t>
      </w:r>
      <w:r w:rsidRPr="00A61210">
        <w:rPr>
          <w:rFonts w:eastAsia="Times New Roman" w:cs="Times New Roman"/>
          <w:b/>
          <w:lang w:val="sr-Cyrl-CS" w:eastAsia="sr-Cyrl-CS"/>
        </w:rPr>
        <w:t>Начелник општине</w:t>
      </w:r>
    </w:p>
    <w:p w14:paraId="63C74F8C" w14:textId="77777777" w:rsidR="00A61210" w:rsidRPr="005D1FBF" w:rsidRDefault="00A61210" w:rsidP="005D1FBF">
      <w:pPr>
        <w:jc w:val="both"/>
        <w:rPr>
          <w:rFonts w:eastAsia="Calibri" w:cs="Times New Roman"/>
          <w:b/>
          <w:szCs w:val="24"/>
          <w:lang w:val="sr-Cyrl-CS"/>
        </w:rPr>
      </w:pPr>
      <w:r w:rsidRPr="00A61210">
        <w:rPr>
          <w:rFonts w:eastAsia="Calibri" w:cs="Times New Roman"/>
          <w:b/>
          <w:szCs w:val="24"/>
          <w:lang w:val="sr-Cyrl-CS"/>
        </w:rPr>
        <w:t xml:space="preserve">друштвене дјелатности                                             </w:t>
      </w:r>
    </w:p>
    <w:sectPr w:rsidR="00A61210" w:rsidRPr="005D1F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0A1155"/>
    <w:multiLevelType w:val="hybridMultilevel"/>
    <w:tmpl w:val="1B40B198"/>
    <w:lvl w:ilvl="0" w:tplc="F8FC8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8FC8D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322056"/>
    <w:multiLevelType w:val="hybridMultilevel"/>
    <w:tmpl w:val="849E1660"/>
    <w:lvl w:ilvl="0" w:tplc="F8FC8D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DC122138">
      <w:numFmt w:val="bullet"/>
      <w:lvlText w:val="-"/>
      <w:lvlJc w:val="left"/>
      <w:pPr>
        <w:ind w:left="1014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C1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148644389">
    <w:abstractNumId w:val="1"/>
  </w:num>
  <w:num w:numId="2" w16cid:durableId="416098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CE8"/>
    <w:rsid w:val="0008269C"/>
    <w:rsid w:val="001C0CC1"/>
    <w:rsid w:val="001E677D"/>
    <w:rsid w:val="0024210F"/>
    <w:rsid w:val="00296485"/>
    <w:rsid w:val="003D5C9C"/>
    <w:rsid w:val="00477B07"/>
    <w:rsid w:val="00544FF2"/>
    <w:rsid w:val="005D1FBF"/>
    <w:rsid w:val="00655834"/>
    <w:rsid w:val="00666F98"/>
    <w:rsid w:val="00770CE8"/>
    <w:rsid w:val="00891C88"/>
    <w:rsid w:val="008C2383"/>
    <w:rsid w:val="00930579"/>
    <w:rsid w:val="009C4101"/>
    <w:rsid w:val="00A61210"/>
    <w:rsid w:val="00CB751C"/>
    <w:rsid w:val="00DD6D53"/>
    <w:rsid w:val="00F77D8A"/>
    <w:rsid w:val="00F85868"/>
    <w:rsid w:val="00FF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05817"/>
  <w15:chartTrackingRefBased/>
  <w15:docId w15:val="{8842286B-6558-48DA-A03A-5E4E36C0E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0CE8"/>
    <w:pPr>
      <w:spacing w:before="100" w:beforeAutospacing="1" w:after="100" w:afterAutospacing="1"/>
    </w:pPr>
    <w:rPr>
      <w:rFonts w:eastAsia="Times New Roman" w:cs="Times New Roman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CC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CC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558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7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Velibor Vidić</dc:creator>
  <cp:keywords/>
  <dc:description/>
  <cp:lastModifiedBy>Slobodanka Gojković</cp:lastModifiedBy>
  <cp:revision>3</cp:revision>
  <cp:lastPrinted>2026-05-20T08:15:00Z</cp:lastPrinted>
  <dcterms:created xsi:type="dcterms:W3CDTF">2026-05-19T12:58:00Z</dcterms:created>
  <dcterms:modified xsi:type="dcterms:W3CDTF">2026-05-21T11:39:00Z</dcterms:modified>
</cp:coreProperties>
</file>